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AA" w:rsidRPr="000B3EAA" w:rsidRDefault="000B3EAA" w:rsidP="00F1742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pacing w:val="5"/>
          <w:sz w:val="40"/>
          <w:szCs w:val="40"/>
          <w:lang w:eastAsia="ru-RU"/>
        </w:rPr>
      </w:pPr>
      <w:r w:rsidRPr="000B3EAA">
        <w:rPr>
          <w:rFonts w:ascii="Times New Roman" w:eastAsia="Times New Roman" w:hAnsi="Times New Roman" w:cs="Times New Roman"/>
          <w:b/>
          <w:bCs/>
          <w:color w:val="1F497D" w:themeColor="text2"/>
          <w:spacing w:val="5"/>
          <w:sz w:val="40"/>
          <w:szCs w:val="40"/>
          <w:lang w:eastAsia="ru-RU"/>
        </w:rPr>
        <w:t>Как воспитать ребенка, чтобы он не был жадным</w:t>
      </w:r>
    </w:p>
    <w:p w:rsidR="000B3EAA" w:rsidRPr="000B3EAA" w:rsidRDefault="000B3EAA" w:rsidP="00F174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3 лет у ребенка вообще отсутствует понятие жадности. Эту проблему придумывают сами родители. Жадность – это нравственное качество, и возникает оно уже тогда, когда малыш начинает строить свои отношения с окружающими людьми.</w:t>
      </w:r>
    </w:p>
    <w:p w:rsidR="000B3EAA" w:rsidRPr="000B3EAA" w:rsidRDefault="000B3EAA" w:rsidP="00F174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 дело, что взрослые уже с раннего возраста должны обозначить ребенку некоторые границы поведения. Показывать и рассказывать, как поступать плохо и как, наоборот, хорошо. И лучше всего, если это будет пример собственный, а не пустые слова, произнести которые ничего не стоит.</w:t>
      </w:r>
    </w:p>
    <w:p w:rsidR="000B3EAA" w:rsidRPr="000B3EAA" w:rsidRDefault="000B3EAA" w:rsidP="00F174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Иначе говоря, «что посеешь, то и пожнешь».</w:t>
      </w:r>
    </w:p>
    <w:p w:rsidR="000B3EAA" w:rsidRPr="000B3EAA" w:rsidRDefault="000B3EAA" w:rsidP="00F174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вести себя, с</w:t>
      </w:r>
      <w:r w:rsid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толкнувшись, </w:t>
      </w: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 к носу с упорным нежеланием ребенка делиться? </w:t>
      </w:r>
    </w:p>
    <w:p w:rsidR="000B3EAA" w:rsidRPr="000B3EAA" w:rsidRDefault="000B3EAA" w:rsidP="00F174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не изъявляет</w:t>
      </w: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желания одолжить свою машинку, коляску другому ребенку. Что делать? Назвать его жадиной или, наоборот, проигнорировать происходящее?</w:t>
      </w:r>
    </w:p>
    <w:p w:rsidR="000B3EAA" w:rsidRPr="000B3EAA" w:rsidRDefault="000B3EAA" w:rsidP="00F174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самом деле чувство собственности вполне нормальное и здоровое явление. </w:t>
      </w:r>
      <w:r w:rsidRPr="000B3EA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Отдать свою игрушку другому для ребенка младше 3 лет равнозначно тому, чтобы отдать частичку себя</w:t>
      </w:r>
      <w:r w:rsidRPr="000B3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Приблизительно к 3 годам у ребенка начинает формироваться игровая деятельность. У одного малыша это может произойти в 2,6, у другого – в 3,6 года. И именно в эти периоды, когда воспитание принимает для него уже более понятные формы, крохе и нужно показать, в чем выгода, интерес игрушечного обмена с другими детьми.</w:t>
      </w:r>
    </w:p>
    <w:p w:rsidR="000B3EAA" w:rsidRPr="000B3EAA" w:rsidRDefault="000B3EAA" w:rsidP="00F174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все малыши с некоторой долей зависти смотрят на чужие игрушки. Просто потому, что «чужое всегда лучше». И именно такой машинки (или куклы) у него или нее нет. Вот на этом-то и можно сыграть. Приложите все свои актерские способности, расхвалите, например, эту заветную машинку, это «чудо техники». А потом предложите ребенку совершить обмен. Можно сказать следующее: «Видишь, дорогой (или дорогая), какая замечательная игрушка у Вани (Кати и т. п.). У тебя такой нет. Зато у тебя есть не менее замечательная машинка (или что-то другое), а у Вани нет. Так почему бы вам на время прогулки не поменяться своими игрушками?»</w:t>
      </w:r>
      <w:r w:rsidRP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Если ребенок продолжает настаивать на своём,</w:t>
      </w:r>
      <w:r w:rsid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говорите ему, что он жадный или нехороший. </w:t>
      </w:r>
      <w:r w:rsidRPr="000B3EAA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В конце концов игрушка малыша – это </w:t>
      </w:r>
      <w:r w:rsidRPr="000B3EAA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>его собственность. И никто не вправе посягать на нее, если он сам этого не захочет.</w:t>
      </w:r>
    </w:p>
    <w:p w:rsidR="000B3EAA" w:rsidRPr="000B3EAA" w:rsidRDefault="000B3EAA" w:rsidP="00F174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Ваши разговоры </w:t>
      </w: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«как плохо быть жадным» и т. п., на ребенка младше 5 лет вообще не оказывают никакого влияния. Ну не может он этого понять.</w:t>
      </w:r>
      <w:r w:rsidRP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Зато если вы попытаетесь дать</w:t>
      </w: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объяснения, основываясь на образах, то гораздо быстрее достигнете желаемого результата. Какой образ ребенку ближе всего и понятнее? Конечно, взятый из сказки. </w:t>
      </w:r>
      <w:r w:rsidRP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Спросите у малыша как бы пос</w:t>
      </w:r>
      <w:r w:rsidR="00E456AE" w:rsidRP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тупил на его месте Чебурашка? Дал бы он поиграть своей игрушкой? </w:t>
      </w:r>
      <w:r w:rsid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bookmarkStart w:id="0" w:name="_GoBack"/>
      <w:bookmarkEnd w:id="0"/>
      <w:r w:rsidR="00E456AE" w:rsidRP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бы поступила Старуха Шапокляк? </w:t>
      </w: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Малыш, растущий в психологически здоровой обстановке, естественно, отождествляет себя с Буратино, то есть с положительным героем. И он знает, что хорошие и добрые герои всегда делятся.</w:t>
      </w:r>
    </w:p>
    <w:p w:rsidR="000B3EAA" w:rsidRPr="000B3EAA" w:rsidRDefault="000B3EAA" w:rsidP="00F174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ребенок отождествляет себя с</w:t>
      </w:r>
      <w:r w:rsidR="00E456AE" w:rsidRP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Старухой Шапокляк </w:t>
      </w: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456AE" w:rsidRP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 </w:t>
      </w: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крохе постоянно по поводу и без твердят о том, что он жадный и плохой. Он уже к этому привык. Поэтому </w:t>
      </w:r>
      <w:r w:rsidR="00E456AE" w:rsidRP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Шапокляк </w:t>
      </w: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него ближе,</w:t>
      </w:r>
      <w:r w:rsidR="00E456AE" w:rsidRP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Чебурашка</w:t>
      </w: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6AE" w:rsidRPr="00E456AE" w:rsidRDefault="000B3EAA" w:rsidP="00F174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Кстати, на каждую ситуацию в жизни можно подобрать образ из сказки. Поэтому </w:t>
      </w:r>
      <w:r w:rsidR="00E456AE" w:rsidRP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читайте </w:t>
      </w: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</w:t>
      </w:r>
      <w:r w:rsidR="00E456AE" w:rsidRP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раннего возраста</w:t>
      </w: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побольше книг </w:t>
      </w:r>
      <w:r w:rsidR="00E456AE" w:rsidRPr="00E4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B3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них обязательно должны быть и отрицательные персонажи, чтобы ребенок смог наглядно понять, «что такое плохо», и положительные, чтобы знать, «что такое хорошо». </w:t>
      </w:r>
    </w:p>
    <w:p w:rsidR="000B3EAA" w:rsidRPr="000B3EAA" w:rsidRDefault="00E456AE" w:rsidP="00F174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</w:pPr>
      <w:r w:rsidRPr="00E456AE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 xml:space="preserve">Главное – помните, </w:t>
      </w:r>
      <w:r w:rsidR="000B3EAA" w:rsidRPr="000B3EAA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>ничто так не действует на ребенка, как ежедневный пример перед глазами в лице собственных родителей. Если малыш видит, что вы испытываете радость оттого, что делитесь или дарите что-то другим людям, поверьте, рано или поздно он начнет подражать вам. Ведь маленькому человеку так хочется быть похожим на своих маму и папу.</w:t>
      </w:r>
    </w:p>
    <w:p w:rsidR="00D64659" w:rsidRDefault="00D64659"/>
    <w:p w:rsidR="008B609F" w:rsidRDefault="008B609F"/>
    <w:p w:rsidR="008B609F" w:rsidRDefault="008B609F"/>
    <w:p w:rsidR="008B609F" w:rsidRDefault="008B609F"/>
    <w:p w:rsidR="008B609F" w:rsidRDefault="008B609F" w:rsidP="008B60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609F" w:rsidRDefault="008B609F" w:rsidP="008B60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609F" w:rsidRDefault="008B609F" w:rsidP="008B60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609F" w:rsidRDefault="008B609F" w:rsidP="008B60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609F" w:rsidRDefault="008B609F" w:rsidP="008B60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609F" w:rsidRDefault="008B609F"/>
    <w:sectPr w:rsidR="008B609F" w:rsidSect="0087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3EAA"/>
    <w:rsid w:val="000B3EAA"/>
    <w:rsid w:val="001B0ECE"/>
    <w:rsid w:val="00874E1C"/>
    <w:rsid w:val="008B609F"/>
    <w:rsid w:val="00D64659"/>
    <w:rsid w:val="00E456AE"/>
    <w:rsid w:val="00F17426"/>
    <w:rsid w:val="00F33167"/>
    <w:rsid w:val="00FB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93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6</cp:revision>
  <dcterms:created xsi:type="dcterms:W3CDTF">2020-08-21T10:34:00Z</dcterms:created>
  <dcterms:modified xsi:type="dcterms:W3CDTF">2022-04-04T01:48:00Z</dcterms:modified>
</cp:coreProperties>
</file>